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center"/>
      </w:pPr>
      <w:r>
        <w:rPr>
          <w:rFonts w:ascii="Calibri" w:cs="Calibri" w:eastAsia="Calibri" w:hAnsi="Calibri"/>
          <w:b/>
          <w:bCs/>
          <w:i w:val="false"/>
          <w:iCs w:val="false"/>
          <w:color w:val="1F3864"/>
          <w:sz w:val="32"/>
          <w:szCs w:val="32"/>
        </w:rPr>
        <w:t xml:space="preserve">KADAMBA COMMUNITY CENTRE</w:t>
      </w:r>
    </w:p>
    <w:p>
      <w:pPr>
        <w:pBdr>
          <w:bottom w:val="single" w:color="1F3864" w:sz="6" w:space="6"/>
        </w:pBdr>
        <w:spacing w:after="120" w:line="276"/>
        <w:jc w:val="center"/>
      </w:pPr>
      <w:r>
        <w:rPr>
          <w:rFonts w:ascii="Calibri" w:cs="Calibri" w:eastAsia="Calibri" w:hAnsi="Calibri"/>
          <w:b w:val="false"/>
          <w:bCs w:val="false"/>
          <w:i/>
          <w:iCs/>
          <w:color w:val="000000"/>
          <w:sz w:val="18"/>
          <w:szCs w:val="18"/>
        </w:rPr>
        <w:t xml:space="preserve">Digital Literacy Programme  ·  (fictional organisation, for practice only)</w:t>
      </w:r>
    </w:p>
    <w:p>
      <w:pPr>
        <w:spacing w:after="240" w:line="276"/>
        <w:jc w:val="left"/>
      </w:pPr>
      <w:r>
        <w:rPr>
          <w:rFonts w:ascii="Calibri" w:cs="Calibri" w:eastAsia="Calibri" w:hAnsi="Calibri"/>
          <w:b w:val="false"/>
          <w:bCs w:val="false"/>
          <w:i w:val="false"/>
          <w:iCs w:val="false"/>
          <w:color w:val="000000"/>
          <w:sz w:val="22"/>
          <w:szCs w:val="22"/>
        </w:rPr>
        <w:t xml:space="preserve"/>
      </w:r>
    </w:p>
    <w:p>
      <w:pPr>
        <w:spacing w:after="120" w:line="276"/>
        <w:jc w:val="left"/>
      </w:pPr>
      <w:r>
        <w:rPr>
          <w:rFonts w:ascii="Calibri" w:cs="Calibri" w:eastAsia="Calibri" w:hAnsi="Calibri"/>
          <w:b w:val="false"/>
          <w:bCs w:val="false"/>
          <w:i w:val="false"/>
          <w:iCs w:val="false"/>
          <w:color w:val="000000"/>
          <w:sz w:val="20"/>
          <w:szCs w:val="20"/>
        </w:rPr>
        <w:t xml:space="preserve">«ref»/DLP/2026</w:t>
      </w:r>
    </w:p>
    <w:p>
      <w:pPr>
        <w:spacing w:after="300" w:line="276"/>
        <w:jc w:val="left"/>
      </w:pPr>
      <w:r>
        <w:rPr>
          <w:rFonts w:ascii="Calibri" w:cs="Calibri" w:eastAsia="Calibri" w:hAnsi="Calibri"/>
          <w:b w:val="false"/>
          <w:bCs w:val="false"/>
          <w:i w:val="false"/>
          <w:iCs w:val="false"/>
          <w:color w:val="000000"/>
          <w:sz w:val="20"/>
          <w:szCs w:val="20"/>
        </w:rPr>
        <w:t xml:space="preserve">«today»</w:t>
      </w:r>
    </w:p>
    <w:p>
      <w:pPr>
        <w:spacing w:after="0" w:line="276"/>
        <w:jc w:val="left"/>
      </w:pPr>
      <w:r>
        <w:rPr>
          <w:rFonts w:ascii="Calibri" w:cs="Calibri" w:eastAsia="Calibri" w:hAnsi="Calibri"/>
          <w:b w:val="false"/>
          <w:bCs w:val="false"/>
          <w:i w:val="false"/>
          <w:iCs w:val="false"/>
          <w:color w:val="000000"/>
          <w:sz w:val="22"/>
          <w:szCs w:val="22"/>
        </w:rPr>
        <w:t xml:space="preserve">«Title» «FirstName» «LastName»</w:t>
      </w:r>
    </w:p>
    <w:p>
      <w:pPr>
        <w:spacing w:after="0" w:line="276"/>
        <w:jc w:val="left"/>
      </w:pPr>
      <w:r>
        <w:rPr>
          <w:rFonts w:ascii="Calibri" w:cs="Calibri" w:eastAsia="Calibri" w:hAnsi="Calibri"/>
          <w:b w:val="false"/>
          <w:bCs w:val="false"/>
          <w:i w:val="false"/>
          <w:iCs w:val="false"/>
          <w:color w:val="000000"/>
          <w:sz w:val="22"/>
          <w:szCs w:val="22"/>
        </w:rPr>
        <w:t xml:space="preserve">«Designation»</w:t>
      </w:r>
    </w:p>
    <w:p>
      <w:pPr>
        <w:spacing w:after="0" w:line="276"/>
        <w:jc w:val="left"/>
      </w:pPr>
      <w:r>
        <w:rPr>
          <w:rFonts w:ascii="Calibri" w:cs="Calibri" w:eastAsia="Calibri" w:hAnsi="Calibri"/>
          <w:b w:val="false"/>
          <w:bCs w:val="false"/>
          <w:i w:val="false"/>
          <w:iCs w:val="false"/>
          <w:color w:val="000000"/>
          <w:sz w:val="22"/>
          <w:szCs w:val="22"/>
        </w:rPr>
        <w:t xml:space="preserve">«Organisation»</w:t>
      </w:r>
    </w:p>
    <w:p>
      <w:pPr>
        <w:spacing w:after="0" w:line="276"/>
        <w:jc w:val="left"/>
      </w:pPr>
      <w:r>
        <w:rPr>
          <w:rFonts w:ascii="Calibri" w:cs="Calibri" w:eastAsia="Calibri" w:hAnsi="Calibri"/>
          <w:b w:val="false"/>
          <w:bCs w:val="false"/>
          <w:i w:val="false"/>
          <w:iCs w:val="false"/>
          <w:color w:val="000000"/>
          <w:sz w:val="22"/>
          <w:szCs w:val="22"/>
        </w:rPr>
        <w:t xml:space="preserve">«AddressLine1»</w:t>
      </w:r>
    </w:p>
    <w:p>
      <w:pPr>
        <w:spacing w:after="0" w:line="276"/>
        <w:jc w:val="left"/>
      </w:pPr>
      <w:r>
        <w:rPr>
          <w:rFonts w:ascii="Calibri" w:cs="Calibri" w:eastAsia="Calibri" w:hAnsi="Calibri"/>
          <w:b w:val="false"/>
          <w:bCs w:val="false"/>
          <w:i w:val="false"/>
          <w:iCs w:val="false"/>
          <w:color w:val="000000"/>
          <w:sz w:val="22"/>
          <w:szCs w:val="22"/>
        </w:rPr>
        <w:t xml:space="preserve">«City», «State» – «PIN»</w:t>
      </w:r>
    </w:p>
    <w:p>
      <w:pPr>
        <w:spacing w:after="300" w:line="276"/>
        <w:jc w:val="left"/>
      </w:pPr>
      <w:r>
        <w:rPr>
          <w:rFonts w:ascii="Calibri" w:cs="Calibri" w:eastAsia="Calibri" w:hAnsi="Calibri"/>
          <w:b w:val="false"/>
          <w:bCs w:val="false"/>
          <w:i w:val="false"/>
          <w:iCs w:val="false"/>
          <w:color w:val="000000"/>
          <w:sz w:val="22"/>
          <w:szCs w:val="22"/>
        </w:rPr>
        <w:t xml:space="preserve"/>
      </w:r>
    </w:p>
    <w:p>
      <w:pPr>
        <w:spacing w:after="240" w:line="276"/>
        <w:jc w:val="left"/>
      </w:pPr>
      <w:r>
        <w:rPr>
          <w:rFonts w:ascii="Calibri" w:cs="Calibri" w:eastAsia="Calibri" w:hAnsi="Calibri"/>
          <w:b w:val="false"/>
          <w:bCs w:val="false"/>
          <w:i w:val="false"/>
          <w:iCs w:val="false"/>
          <w:color w:val="000000"/>
          <w:sz w:val="22"/>
          <w:szCs w:val="22"/>
        </w:rPr>
        <w:t xml:space="preserve">Dear «Title» «LastName»,</w:t>
      </w:r>
    </w:p>
    <w:p>
      <w:pPr>
        <w:spacing w:after="240" w:line="276"/>
        <w:jc w:val="left"/>
      </w:pPr>
      <w:r>
        <w:rPr>
          <w:rFonts w:ascii="Calibri" w:cs="Calibri" w:eastAsia="Calibri" w:hAnsi="Calibri"/>
          <w:b/>
          <w:bCs/>
          <w:i w:val="false"/>
          <w:iCs w:val="false"/>
          <w:color w:val="000000"/>
          <w:sz w:val="22"/>
          <w:szCs w:val="22"/>
        </w:rPr>
        <w:t xml:space="preserve">Subject: Completion of «Course»</w:t>
      </w:r>
    </w:p>
    <w:p>
      <w:pPr>
        <w:spacing w:after="200" w:line="276"/>
        <w:jc w:val="left"/>
      </w:pPr>
      <w:r>
        <w:rPr>
          <w:rFonts w:ascii="Calibri" w:cs="Calibri" w:eastAsia="Calibri" w:hAnsi="Calibri"/>
          <w:b w:val="false"/>
          <w:bCs w:val="false"/>
          <w:i w:val="false"/>
          <w:iCs w:val="false"/>
          <w:color w:val="000000"/>
          <w:sz w:val="22"/>
          <w:szCs w:val="22"/>
        </w:rPr>
        <w:t xml:space="preserve">It is a pleasure to write and confirm that you completed «Course» at this centre on «CompletedOn». You attended as a «Designation» at «Organisation», and you finished every session of the six-week batch.</w:t>
      </w:r>
    </w:p>
    <w:p>
      <w:pPr>
        <w:spacing w:after="200" w:line="276"/>
        <w:jc w:val="left"/>
      </w:pPr>
      <w:r>
        <w:rPr>
          <w:rFonts w:ascii="Calibri" w:cs="Calibri" w:eastAsia="Calibri" w:hAnsi="Calibri"/>
          <w:b w:val="false"/>
          <w:bCs w:val="false"/>
          <w:i w:val="false"/>
          <w:iCs w:val="false"/>
          <w:color w:val="000000"/>
          <w:sz w:val="22"/>
          <w:szCs w:val="22"/>
        </w:rPr>
        <w:t xml:space="preserve">The purpose of the programme is a narrow and practical one: that a person should be able to do for themselves the everyday digital tasks that they currently ask somebody else to do. From the work we saw from you, that purpose has been met.</w:t>
      </w:r>
    </w:p>
    <w:p>
      <w:pPr>
        <w:spacing w:after="200" w:line="276"/>
        <w:jc w:val="left"/>
      </w:pPr>
      <w:r>
        <w:rPr>
          <w:rFonts w:ascii="Calibri" w:cs="Calibri" w:eastAsia="Calibri" w:hAnsi="Calibri"/>
          <w:b w:val="false"/>
          <w:bCs w:val="false"/>
          <w:i w:val="false"/>
          <w:iCs w:val="false"/>
          <w:color w:val="000000"/>
          <w:sz w:val="22"/>
          <w:szCs w:val="22"/>
        </w:rPr>
        <w:t xml:space="preserve">A certificate is enclosed. If it is useful to you, please say so freely to your colleagues at «Organisation» — most of the people who join this programme do so because somebody they know did it first.</w:t>
      </w:r>
    </w:p>
    <w:p>
      <w:pPr>
        <w:spacing w:after="200" w:line="276"/>
        <w:jc w:val="left"/>
      </w:pPr>
      <w:r>
        <w:rPr>
          <w:rFonts w:ascii="Calibri" w:cs="Calibri" w:eastAsia="Calibri" w:hAnsi="Calibri"/>
          <w:b w:val="false"/>
          <w:bCs w:val="false"/>
          <w:i w:val="false"/>
          <w:iCs w:val="false"/>
          <w:color w:val="000000"/>
          <w:sz w:val="22"/>
          <w:szCs w:val="22"/>
        </w:rPr>
        <w:t xml:space="preserve">Two further things may interest you. A follow-up session is held eight weeks after each batch, at which you are welcome to bring a real form or a real document you need help with. And if at any point you would like to help teach a batch, we would be glad to hear from you; two of our four volunteers are former participants of this programme.</w:t>
      </w:r>
    </w:p>
    <w:p>
      <w:pPr>
        <w:spacing w:after="200" w:line="276"/>
        <w:jc w:val="left"/>
      </w:pPr>
      <w:r>
        <w:rPr>
          <w:rFonts w:ascii="Calibri" w:cs="Calibri" w:eastAsia="Calibri" w:hAnsi="Calibri"/>
          <w:b w:val="false"/>
          <w:bCs w:val="false"/>
          <w:i w:val="false"/>
          <w:iCs w:val="false"/>
          <w:color w:val="000000"/>
          <w:sz w:val="22"/>
          <w:szCs w:val="22"/>
        </w:rPr>
        <w:t xml:space="preserve">With warm regards and every good wish,</w:t>
      </w:r>
    </w:p>
    <w:p>
      <w:pPr>
        <w:spacing w:after="400" w:line="276"/>
        <w:jc w:val="left"/>
      </w:pPr>
      <w:r>
        <w:rPr>
          <w:rFonts w:ascii="Calibri" w:cs="Calibri" w:eastAsia="Calibri" w:hAnsi="Calibri"/>
          <w:b w:val="false"/>
          <w:bCs w:val="false"/>
          <w:i w:val="false"/>
          <w:iCs w:val="false"/>
          <w:color w:val="000000"/>
          <w:sz w:val="22"/>
          <w:szCs w:val="22"/>
        </w:rPr>
        <w:t xml:space="preserve"/>
      </w:r>
    </w:p>
    <w:p>
      <w:pPr>
        <w:spacing w:after="0" w:line="276"/>
        <w:jc w:val="left"/>
      </w:pPr>
      <w:r>
        <w:rPr>
          <w:rFonts w:ascii="Calibri" w:cs="Calibri" w:eastAsia="Calibri" w:hAnsi="Calibri"/>
          <w:b w:val="false"/>
          <w:bCs w:val="false"/>
          <w:i w:val="false"/>
          <w:iCs w:val="false"/>
          <w:color w:val="000000"/>
          <w:sz w:val="22"/>
          <w:szCs w:val="22"/>
        </w:rPr>
        <w:t xml:space="preserve">Programme Coordinator</w:t>
      </w:r>
    </w:p>
    <w:p>
      <w:pPr>
        <w:spacing w:after="0" w:line="276"/>
        <w:jc w:val="left"/>
      </w:pPr>
      <w:r>
        <w:rPr>
          <w:rFonts w:ascii="Calibri" w:cs="Calibri" w:eastAsia="Calibri" w:hAnsi="Calibri"/>
          <w:b w:val="false"/>
          <w:bCs w:val="false"/>
          <w:i w:val="false"/>
          <w:iCs w:val="false"/>
          <w:color w:val="000000"/>
          <w:sz w:val="22"/>
          <w:szCs w:val="22"/>
        </w:rPr>
        <w:t xml:space="preserve">Digital Literacy Programme</w:t>
      </w:r>
    </w:p>
    <w:p>
      <w:pPr>
        <w:spacing w:after="0" w:line="276"/>
        <w:jc w:val="left"/>
      </w:pPr>
      <w:r>
        <w:rPr>
          <w:rFonts w:ascii="Calibri" w:cs="Calibri" w:eastAsia="Calibri" w:hAnsi="Calibri"/>
          <w:b w:val="false"/>
          <w:bCs w:val="false"/>
          <w:i w:val="false"/>
          <w:iCs w:val="false"/>
          <w:color w:val="000000"/>
          <w:sz w:val="22"/>
          <w:szCs w:val="22"/>
        </w:rPr>
        <w:t xml:space="preserve">Kadamba Community Centre</w:t>
      </w:r>
    </w:p>
    <w:p>
      <w:r>
        <w:br w:type="page"/>
      </w:r>
    </w:p>
    <w:p>
      <w:pPr>
        <w:spacing w:after="120" w:line="276"/>
        <w:jc w:val="left"/>
      </w:pPr>
      <w:r>
        <w:rPr>
          <w:rFonts w:ascii="Arial" w:cs="Arial" w:eastAsia="Arial" w:hAnsi="Arial"/>
          <w:b/>
          <w:bCs/>
          <w:i w:val="false"/>
          <w:iCs w:val="false"/>
          <w:color w:val="000000"/>
          <w:sz w:val="30"/>
          <w:szCs w:val="30"/>
        </w:rPr>
        <w:t xml:space="preserve">WHAT TO DO WITH THIS FILE</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val="false"/>
          <w:bCs w:val="false"/>
          <w:i w:val="false"/>
          <w:iCs w:val="false"/>
          <w:color w:val="000000"/>
          <w:sz w:val="20"/>
          <w:szCs w:val="20"/>
        </w:rPr>
        <w:t xml:space="preserve">A Funcognito practice file. The centre, the course and every recipient are fictional.</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val="false"/>
          <w:bCs w:val="false"/>
          <w:i w:val="false"/>
          <w:iCs w:val="false"/>
          <w:color w:val="000000"/>
          <w:sz w:val="22"/>
          <w:szCs w:val="22"/>
        </w:rPr>
        <w:t xml:space="preserve">This is the letter half of the mail-merge exercise. Its partner is wd-03-mailmerge-recipients.xlsx, which holds twenty-five recipients.</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val="false"/>
          <w:bCs w:val="false"/>
          <w:i w:val="false"/>
          <w:iCs w:val="false"/>
          <w:color w:val="000000"/>
          <w:sz w:val="22"/>
          <w:szCs w:val="22"/>
        </w:rPr>
        <w:t xml:space="preserve">Every «placeholder» in the letter is currently plain text typed between guillemets. It looks like a merge field and is not one. Replacing them with real merge fields is the exercise.</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bCs/>
          <w:i w:val="false"/>
          <w:iCs w:val="false"/>
          <w:color w:val="000000"/>
          <w:sz w:val="22"/>
          <w:szCs w:val="22"/>
        </w:rPr>
        <w:t xml:space="preserve">Task 1 - connect the data.</w:t>
      </w:r>
    </w:p>
    <w:p>
      <w:pPr>
        <w:spacing w:after="120" w:line="276"/>
        <w:jc w:val="left"/>
      </w:pPr>
      <w:r>
        <w:rPr>
          <w:rFonts w:ascii="Arial" w:cs="Arial" w:eastAsia="Arial" w:hAnsi="Arial"/>
          <w:b w:val="false"/>
          <w:bCs w:val="false"/>
          <w:i w:val="false"/>
          <w:iCs w:val="false"/>
          <w:color w:val="000000"/>
          <w:sz w:val="22"/>
          <w:szCs w:val="22"/>
        </w:rPr>
        <w:t xml:space="preserve">Mailings &gt; Start Mail Merge &gt; Letters, then Select Recipients &gt; Use an Existing List, and point it at the recipients workbook. Check that Word has read the header row as field names.</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bCs/>
          <w:i w:val="false"/>
          <w:iCs w:val="false"/>
          <w:color w:val="000000"/>
          <w:sz w:val="22"/>
          <w:szCs w:val="22"/>
        </w:rPr>
        <w:t xml:space="preserve">Task 2 - insert the real fields.</w:t>
      </w:r>
    </w:p>
    <w:p>
      <w:pPr>
        <w:spacing w:after="120" w:line="276"/>
        <w:jc w:val="left"/>
      </w:pPr>
      <w:r>
        <w:rPr>
          <w:rFonts w:ascii="Arial" w:cs="Arial" w:eastAsia="Arial" w:hAnsi="Arial"/>
          <w:b w:val="false"/>
          <w:bCs w:val="false"/>
          <w:i w:val="false"/>
          <w:iCs w:val="false"/>
          <w:color w:val="000000"/>
          <w:sz w:val="22"/>
          <w:szCs w:val="22"/>
        </w:rPr>
        <w:t xml:space="preserve">Replace each placeholder with the matching merge field. Two of them - «ref» and «today» - have no column in the data. Work out what each should be: one is a document field, the other you must decide about and be able to justify.</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bCs/>
          <w:i w:val="false"/>
          <w:iCs w:val="false"/>
          <w:color w:val="000000"/>
          <w:sz w:val="22"/>
          <w:szCs w:val="22"/>
        </w:rPr>
        <w:t xml:space="preserve">Task 3 - preview every single one.</w:t>
      </w:r>
    </w:p>
    <w:p>
      <w:pPr>
        <w:spacing w:after="120" w:line="276"/>
        <w:jc w:val="left"/>
      </w:pPr>
      <w:r>
        <w:rPr>
          <w:rFonts w:ascii="Arial" w:cs="Arial" w:eastAsia="Arial" w:hAnsi="Arial"/>
          <w:b w:val="false"/>
          <w:bCs w:val="false"/>
          <w:i w:val="false"/>
          <w:iCs w:val="false"/>
          <w:color w:val="000000"/>
          <w:sz w:val="22"/>
          <w:szCs w:val="22"/>
        </w:rPr>
        <w:t xml:space="preserve">Step through all twenty-five. You are looking for a line that has collapsed, a name that reads oddly, or an address with a gap. Fix the cause in the data, not in the letter.</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bCs/>
          <w:i w:val="false"/>
          <w:iCs w:val="false"/>
          <w:color w:val="000000"/>
          <w:sz w:val="22"/>
          <w:szCs w:val="22"/>
        </w:rPr>
        <w:t xml:space="preserve">Task 4 - a conditional line.</w:t>
      </w:r>
    </w:p>
    <w:p>
      <w:pPr>
        <w:spacing w:after="120" w:line="276"/>
        <w:jc w:val="left"/>
      </w:pPr>
      <w:r>
        <w:rPr>
          <w:rFonts w:ascii="Arial" w:cs="Arial" w:eastAsia="Arial" w:hAnsi="Arial"/>
          <w:b w:val="false"/>
          <w:bCs w:val="false"/>
          <w:i w:val="false"/>
          <w:iCs w:val="false"/>
          <w:color w:val="000000"/>
          <w:sz w:val="22"/>
          <w:szCs w:val="22"/>
        </w:rPr>
        <w:t xml:space="preserve">Using an If...Then...Else rule, add a sentence that appears only for recipients whose Course is the Excel one, inviting them to the advanced batch. Everyone else should not see it at all.</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bCs/>
          <w:i w:val="false"/>
          <w:iCs w:val="false"/>
          <w:color w:val="000000"/>
          <w:sz w:val="22"/>
          <w:szCs w:val="22"/>
        </w:rPr>
        <w:t xml:space="preserve">Task 5 - finish it three ways.</w:t>
      </w:r>
    </w:p>
    <w:p>
      <w:pPr>
        <w:spacing w:after="120" w:line="276"/>
        <w:jc w:val="left"/>
      </w:pPr>
      <w:r>
        <w:rPr>
          <w:rFonts w:ascii="Arial" w:cs="Arial" w:eastAsia="Arial" w:hAnsi="Arial"/>
          <w:b w:val="false"/>
          <w:bCs w:val="false"/>
          <w:i w:val="false"/>
          <w:iCs w:val="false"/>
          <w:color w:val="000000"/>
          <w:sz w:val="22"/>
          <w:szCs w:val="22"/>
        </w:rPr>
        <w:t xml:space="preserve">Merge to a new document; merge directly to print (preview only, do not print twenty-five pages); and merge to email. Note what each one does that the others do not.</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bCs/>
          <w:i w:val="false"/>
          <w:iCs w:val="false"/>
          <w:color w:val="000000"/>
          <w:sz w:val="22"/>
          <w:szCs w:val="22"/>
        </w:rPr>
        <w:t xml:space="preserve">Task 6 - the envelopes.</w:t>
      </w:r>
    </w:p>
    <w:p>
      <w:pPr>
        <w:spacing w:after="120" w:line="276"/>
        <w:jc w:val="left"/>
      </w:pPr>
      <w:r>
        <w:rPr>
          <w:rFonts w:ascii="Arial" w:cs="Arial" w:eastAsia="Arial" w:hAnsi="Arial"/>
          <w:b w:val="false"/>
          <w:bCs w:val="false"/>
          <w:i w:val="false"/>
          <w:iCs w:val="false"/>
          <w:color w:val="000000"/>
          <w:sz w:val="22"/>
          <w:szCs w:val="22"/>
        </w:rPr>
        <w:t xml:space="preserve">Now do a second merge from the same data source, this time producing address labels.</w:t>
      </w:r>
    </w:p>
    <w:p>
      <w:pPr>
        <w:spacing w:after="120" w:line="276"/>
        <w:jc w:val="left"/>
      </w:pPr>
      <w:r>
        <w:rPr>
          <w:rFonts w:ascii="Arial" w:cs="Arial" w:eastAsia="Arial" w:hAnsi="Arial"/>
          <w:b w:val="false"/>
          <w:bCs w:val="false"/>
          <w:i w:val="false"/>
          <w:iCs w:val="false"/>
          <w:color w:val="000000"/>
          <w:sz w:val="22"/>
          <w:szCs w:val="22"/>
        </w:rPr>
        <w:t xml:space="preserve"/>
      </w:r>
    </w:p>
    <w:p>
      <w:pPr>
        <w:spacing w:after="120" w:line="276"/>
        <w:jc w:val="left"/>
      </w:pPr>
      <w:r>
        <w:rPr>
          <w:rFonts w:ascii="Arial" w:cs="Arial" w:eastAsia="Arial" w:hAnsi="Arial"/>
          <w:b/>
          <w:bCs/>
          <w:i w:val="false"/>
          <w:iCs w:val="false"/>
          <w:color w:val="000000"/>
          <w:sz w:val="22"/>
          <w:szCs w:val="22"/>
        </w:rPr>
        <w:t xml:space="preserve">Finished when: all twenty-five letters read correctly, the conditional sentence appears only where it should, and you have not typed a single recipient's name by hand.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2026-08-25T08:38:48.477Z</dcterms:created>
  <dcterms:modified xsi:type="dcterms:W3CDTF">2026-08-25T08:38:48.477Z</dcterms:modified>
</cp:coreProperties>
</file>

<file path=docProps/custom.xml><?xml version="1.0" encoding="utf-8"?>
<Properties xmlns="http://schemas.openxmlformats.org/officeDocument/2006/custom-properties" xmlns:vt="http://schemas.openxmlformats.org/officeDocument/2006/docPropsVTypes"/>
</file>